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A" w:rsidRDefault="001B4CFA" w:rsidP="001B4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1B4CFA" w:rsidRDefault="001B4CFA" w:rsidP="001B4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1B4CFA" w:rsidRDefault="001B4CFA" w:rsidP="001B4CF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CFA" w:rsidRDefault="001B4CFA" w:rsidP="001B4C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1B4CFA" w:rsidRDefault="001B4CFA" w:rsidP="001B4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«16» сентября 2022 года  № 52/1</w:t>
      </w:r>
    </w:p>
    <w:p w:rsidR="001B4CFA" w:rsidRDefault="001B4CFA" w:rsidP="001B4C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FA" w:rsidRDefault="001B4CFA" w:rsidP="001B4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1B4CFA" w:rsidRDefault="001B4CFA" w:rsidP="001B4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FA" w:rsidRPr="001B4CFA" w:rsidRDefault="001B4CFA" w:rsidP="001B4C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CFA"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>ОБ ОПРЕДЕЛЕНИИ ГРАНИЦ ПРЕДПОЛАГАЕМОЙ ЧАСТИ ТЕРРИТОРИИ ДЛЯ РЕАЛИЗАЦИИ ИНИЦИАТИВНОГО ПРОЕКТА</w:t>
      </w:r>
    </w:p>
    <w:p w:rsidR="00F56870" w:rsidRDefault="00F56870"/>
    <w:p w:rsidR="001B4CFA" w:rsidRPr="001B4CFA" w:rsidRDefault="001B4CFA" w:rsidP="00462945">
      <w:pPr>
        <w:spacing w:after="0" w:line="240" w:lineRule="auto"/>
        <w:ind w:firstLine="708"/>
        <w:jc w:val="both"/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</w:pPr>
      <w:r w:rsidRPr="001B4CFA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>В соответствии с Федеральным законом от 6 октября 2003 г. № 131-ФЗ «Об общих принципах организации местного самоупр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>авления в Российской Федерации»,</w:t>
      </w:r>
      <w:r w:rsidRPr="001B4CFA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постановлением Правительства Псковской области от 03.08.2022 № 101 </w:t>
      </w:r>
      <w:r w:rsidRPr="00462945">
        <w:rPr>
          <w:rFonts w:ascii="FuturaNewBook" w:eastAsia="Times New Roman" w:hAnsi="FuturaNewBook" w:hint="eastAsia"/>
          <w:color w:val="000000"/>
          <w:sz w:val="29"/>
          <w:szCs w:val="29"/>
          <w:shd w:val="clear" w:color="auto" w:fill="FFFFFF"/>
          <w:lang w:eastAsia="ru-RU"/>
        </w:rPr>
        <w:t>«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>Об инициативных проектах, выдвигаемых для получения финансовой</w:t>
      </w:r>
      <w:r w:rsidR="00BF3C9E"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 поддержки за счет межбюджетных трансфертов из областного бюджета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>, р</w:t>
      </w:r>
      <w:r w:rsidRPr="001B4CFA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ешением Собрания депутатов 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сельского поселения </w:t>
      </w:r>
      <w:r w:rsidRPr="00462945">
        <w:rPr>
          <w:rFonts w:ascii="FuturaNewBook" w:eastAsia="Times New Roman" w:hAnsi="FuturaNewBook" w:hint="eastAsia"/>
          <w:color w:val="000000"/>
          <w:sz w:val="29"/>
          <w:szCs w:val="29"/>
          <w:shd w:val="clear" w:color="auto" w:fill="FFFFFF"/>
          <w:lang w:eastAsia="ru-RU"/>
        </w:rPr>
        <w:t>«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>Жижицкая волость</w:t>
      </w:r>
      <w:r w:rsidRPr="00462945">
        <w:rPr>
          <w:rFonts w:ascii="FuturaNewBook" w:eastAsia="Times New Roman" w:hAnsi="FuturaNewBook" w:hint="eastAsia"/>
          <w:color w:val="000000"/>
          <w:sz w:val="29"/>
          <w:szCs w:val="29"/>
          <w:shd w:val="clear" w:color="auto" w:fill="FFFFFF"/>
          <w:lang w:eastAsia="ru-RU"/>
        </w:rPr>
        <w:t>»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 от 27.05.2021 № 29</w:t>
      </w:r>
      <w:r w:rsidRPr="001B4CFA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 «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О некоторых мерах по реализации инициативных проектов на территории муниципального образования </w:t>
      </w:r>
      <w:r w:rsidRPr="00462945">
        <w:rPr>
          <w:rFonts w:ascii="FuturaNewBook" w:eastAsia="Times New Roman" w:hAnsi="FuturaNewBook" w:hint="eastAsia"/>
          <w:color w:val="000000"/>
          <w:sz w:val="29"/>
          <w:szCs w:val="29"/>
          <w:shd w:val="clear" w:color="auto" w:fill="FFFFFF"/>
          <w:lang w:eastAsia="ru-RU"/>
        </w:rPr>
        <w:t>«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>Жижицкая волость</w:t>
      </w:r>
      <w:r w:rsidRPr="00462945">
        <w:rPr>
          <w:rFonts w:ascii="FuturaNewBook" w:eastAsia="Times New Roman" w:hAnsi="FuturaNewBook" w:hint="eastAsia"/>
          <w:color w:val="000000"/>
          <w:sz w:val="29"/>
          <w:szCs w:val="29"/>
          <w:shd w:val="clear" w:color="auto" w:fill="FFFFFF"/>
          <w:lang w:eastAsia="ru-RU"/>
        </w:rPr>
        <w:t>»</w:t>
      </w:r>
      <w:r w:rsidRPr="001B4CFA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, Уставом 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муниципального образования </w:t>
      </w:r>
      <w:r w:rsidRPr="00462945">
        <w:rPr>
          <w:rFonts w:ascii="FuturaNewBook" w:eastAsia="Times New Roman" w:hAnsi="FuturaNewBook" w:hint="eastAsia"/>
          <w:color w:val="000000"/>
          <w:sz w:val="29"/>
          <w:szCs w:val="29"/>
          <w:shd w:val="clear" w:color="auto" w:fill="FFFFFF"/>
          <w:lang w:eastAsia="ru-RU"/>
        </w:rPr>
        <w:t>«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>Жижицкая волость</w:t>
      </w:r>
      <w:r w:rsidRPr="00462945">
        <w:rPr>
          <w:rFonts w:ascii="FuturaNewBook" w:eastAsia="Times New Roman" w:hAnsi="FuturaNewBook" w:hint="eastAsia"/>
          <w:color w:val="000000"/>
          <w:sz w:val="29"/>
          <w:szCs w:val="29"/>
          <w:shd w:val="clear" w:color="auto" w:fill="FFFFFF"/>
          <w:lang w:eastAsia="ru-RU"/>
        </w:rPr>
        <w:t>»</w:t>
      </w:r>
      <w:r w:rsidRPr="00462945">
        <w:rPr>
          <w:rFonts w:ascii="FuturaNewBook" w:eastAsia="Times New Roman" w:hAnsi="FuturaNewBook"/>
          <w:color w:val="000000"/>
          <w:sz w:val="29"/>
          <w:szCs w:val="29"/>
          <w:shd w:val="clear" w:color="auto" w:fill="FFFFFF"/>
          <w:lang w:eastAsia="ru-RU"/>
        </w:rPr>
        <w:t xml:space="preserve"> </w:t>
      </w:r>
    </w:p>
    <w:p w:rsidR="001B4CFA" w:rsidRPr="001B4CFA" w:rsidRDefault="001B4CFA" w:rsidP="001B4CFA">
      <w:pPr>
        <w:shd w:val="clear" w:color="auto" w:fill="FFFFFF"/>
        <w:spacing w:before="150" w:after="150" w:line="240" w:lineRule="auto"/>
        <w:jc w:val="center"/>
        <w:rPr>
          <w:rFonts w:ascii="FuturaNewBook" w:eastAsia="Times New Roman" w:hAnsi="FuturaNewBook"/>
          <w:color w:val="000000"/>
          <w:sz w:val="29"/>
          <w:szCs w:val="29"/>
          <w:lang w:eastAsia="ru-RU"/>
        </w:rPr>
      </w:pPr>
      <w:r w:rsidRPr="001B4CFA">
        <w:rPr>
          <w:rFonts w:ascii="FuturaNewBook" w:eastAsia="Times New Roman" w:hAnsi="FuturaNewBook"/>
          <w:b/>
          <w:bCs/>
          <w:color w:val="000000"/>
          <w:sz w:val="29"/>
          <w:szCs w:val="29"/>
          <w:lang w:eastAsia="ru-RU"/>
        </w:rPr>
        <w:t>ПОСТАНОВЛЯЮ:</w:t>
      </w:r>
    </w:p>
    <w:p w:rsidR="00462945" w:rsidRPr="00462945" w:rsidRDefault="001B4CFA" w:rsidP="004629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</w:pP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1. Определить часть территории 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сельского поселения «Жижицкая волость»</w:t>
      </w: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 для реализации инициативного проекта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BF3C9E" w:rsidRPr="00462945">
        <w:rPr>
          <w:rFonts w:ascii="Times New Roman" w:hAnsi="Times New Roman"/>
          <w:sz w:val="28"/>
          <w:szCs w:val="28"/>
        </w:rPr>
        <w:t>«Картинки с выставки» для вас!»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, поступившего от </w:t>
      </w:r>
      <w:r w:rsidR="00BF3C9E" w:rsidRPr="004629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ТОС </w:t>
      </w:r>
      <w:r w:rsidR="00BF3C9E" w:rsidRPr="00462945">
        <w:rPr>
          <w:rFonts w:ascii="Times New Roman" w:hAnsi="Times New Roman"/>
          <w:sz w:val="28"/>
          <w:szCs w:val="28"/>
        </w:rPr>
        <w:t>«А ну-ка девушки»</w:t>
      </w: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, - в границах 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ул. Березовая</w:t>
      </w: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,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 на прилегающей территории </w:t>
      </w:r>
      <w:r w:rsidR="00462945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Жижицкого Дома культуры,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 распо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ложенного по адресу: Псковская область, Куньинский район, д. Жижица, ул. Березовая.</w:t>
      </w:r>
    </w:p>
    <w:p w:rsidR="00462945" w:rsidRPr="00462945" w:rsidRDefault="001B4CFA" w:rsidP="004629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2. Настоящее постановление подлежит размещению на официальном сайте администрации 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сельского поселения «Жижицкая волость»</w:t>
      </w:r>
      <w:r w:rsidR="00462945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9D3594" w:rsidRPr="009D3594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https://mo517.esgms.ru/documents/88</w:t>
      </w:r>
      <w:r w:rsidR="009D3594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1B4CFA" w:rsidRPr="00462945" w:rsidRDefault="001B4CFA" w:rsidP="004629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</w:pPr>
      <w:r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3. Контроль исполнения настоящего постановления </w:t>
      </w:r>
      <w:r w:rsidR="00BF3C9E" w:rsidRPr="00462945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оставляю за собой.</w:t>
      </w:r>
    </w:p>
    <w:p w:rsidR="001B4CFA" w:rsidRPr="00462945" w:rsidRDefault="001B4CFA" w:rsidP="004629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462945" w:rsidRDefault="00462945" w:rsidP="00462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CFA" w:rsidRPr="00462945" w:rsidRDefault="001B4CFA" w:rsidP="00462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945">
        <w:rPr>
          <w:rFonts w:ascii="Times New Roman" w:hAnsi="Times New Roman"/>
          <w:sz w:val="28"/>
          <w:szCs w:val="28"/>
        </w:rPr>
        <w:t>И.п. Главы сельского поселения</w:t>
      </w:r>
    </w:p>
    <w:p w:rsidR="001B4CFA" w:rsidRPr="00462945" w:rsidRDefault="00462945" w:rsidP="00462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945">
        <w:rPr>
          <w:rFonts w:ascii="Times New Roman" w:hAnsi="Times New Roman"/>
          <w:sz w:val="28"/>
          <w:szCs w:val="28"/>
        </w:rPr>
        <w:t xml:space="preserve">«Жижицкая волость»                               </w:t>
      </w:r>
      <w:r w:rsidR="001B4CFA" w:rsidRPr="00462945">
        <w:rPr>
          <w:rFonts w:ascii="Times New Roman" w:hAnsi="Times New Roman"/>
          <w:sz w:val="28"/>
          <w:szCs w:val="28"/>
        </w:rPr>
        <w:t xml:space="preserve">                   Т.Н. Боталова</w:t>
      </w:r>
    </w:p>
    <w:p w:rsidR="001B4CFA" w:rsidRDefault="001B4CFA" w:rsidP="001B4CFA">
      <w:pPr>
        <w:jc w:val="both"/>
      </w:pPr>
    </w:p>
    <w:sectPr w:rsidR="001B4CFA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FA"/>
    <w:rsid w:val="001B4CFA"/>
    <w:rsid w:val="00462945"/>
    <w:rsid w:val="00753ED0"/>
    <w:rsid w:val="009D3594"/>
    <w:rsid w:val="00BF3C9E"/>
    <w:rsid w:val="00DD5E96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2022-10-17T06:24:00Z</dcterms:created>
  <dcterms:modified xsi:type="dcterms:W3CDTF">2022-10-17T07:24:00Z</dcterms:modified>
</cp:coreProperties>
</file>